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972" w:type="dxa"/>
        <w:tblLook w:val="01E0"/>
      </w:tblPr>
      <w:tblGrid>
        <w:gridCol w:w="3060"/>
        <w:gridCol w:w="7560"/>
      </w:tblGrid>
      <w:tr w:rsidR="002E3F94" w:rsidRPr="00431727" w:rsidTr="00431727">
        <w:tc>
          <w:tcPr>
            <w:tcW w:w="3060" w:type="dxa"/>
          </w:tcPr>
          <w:p w:rsidR="002E3F94" w:rsidRDefault="00C50EA7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124460</wp:posOffset>
                  </wp:positionV>
                  <wp:extent cx="2149475" cy="1123950"/>
                  <wp:effectExtent l="19050" t="0" r="3175" b="0"/>
                  <wp:wrapNone/>
                  <wp:docPr id="3" name="Imagen 1" descr="C:\Users\ESTHER\Desktop\LOGO JUNTA\LOGO JUNTA CON LET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THER\Desktop\LOGO JUNTA\LOGO JUNTA CON LET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</w:tcPr>
          <w:p w:rsidR="002E3F94" w:rsidRPr="00D03546" w:rsidRDefault="002E3F94" w:rsidP="00431727">
            <w:pPr>
              <w:jc w:val="center"/>
              <w:rPr>
                <w:rFonts w:ascii="Book Antiqua" w:hAnsi="Book Antiqua"/>
                <w:b/>
              </w:rPr>
            </w:pPr>
          </w:p>
          <w:p w:rsidR="002E3F94" w:rsidRPr="00D03546" w:rsidRDefault="00C31A1C" w:rsidP="00431727">
            <w:pPr>
              <w:jc w:val="center"/>
              <w:rPr>
                <w:rFonts w:ascii="Book Antiqua" w:hAnsi="Book Antiqua"/>
                <w:b/>
              </w:rPr>
            </w:pPr>
            <w:r w:rsidRPr="00D03546">
              <w:rPr>
                <w:rFonts w:ascii="Book Antiqua" w:hAnsi="Book Antiqua"/>
                <w:b/>
              </w:rPr>
              <w:t>FIN CAMPAÑA DE PASTO</w:t>
            </w:r>
            <w:r w:rsidR="0002787F" w:rsidRPr="00D03546">
              <w:rPr>
                <w:rFonts w:ascii="Book Antiqua" w:hAnsi="Book Antiqua"/>
                <w:b/>
              </w:rPr>
              <w:t xml:space="preserve"> PRADERAS</w:t>
            </w:r>
            <w:r w:rsidRPr="00D03546">
              <w:rPr>
                <w:rFonts w:ascii="Book Antiqua" w:hAnsi="Book Antiqua"/>
                <w:b/>
              </w:rPr>
              <w:t xml:space="preserve"> </w:t>
            </w:r>
          </w:p>
          <w:p w:rsidR="002E3F94" w:rsidRPr="00D03546" w:rsidRDefault="002E3F94" w:rsidP="00E50CAB">
            <w:pPr>
              <w:pStyle w:val="Ttulo"/>
              <w:rPr>
                <w:rFonts w:ascii="Book Antiqua" w:hAnsi="Book Antiqua"/>
              </w:rPr>
            </w:pPr>
            <w:r w:rsidRPr="00D03546">
              <w:rPr>
                <w:rFonts w:ascii="Book Antiqua" w:hAnsi="Book Antiqua"/>
              </w:rPr>
              <w:t xml:space="preserve">SOLICITUD PASTOS DE INVIERNO </w:t>
            </w:r>
            <w:r w:rsidR="00B25DBC">
              <w:rPr>
                <w:rFonts w:ascii="Book Antiqua" w:hAnsi="Book Antiqua"/>
              </w:rPr>
              <w:t>2024-2025</w:t>
            </w:r>
          </w:p>
          <w:p w:rsidR="0002787F" w:rsidRPr="00D03546" w:rsidRDefault="0002787F" w:rsidP="00E50CAB">
            <w:pPr>
              <w:pStyle w:val="Ttulo"/>
              <w:rPr>
                <w:rFonts w:ascii="Book Antiqua" w:hAnsi="Book Antiqua"/>
              </w:rPr>
            </w:pPr>
          </w:p>
          <w:p w:rsidR="00D03546" w:rsidRDefault="0002787F" w:rsidP="0002787F">
            <w:pPr>
              <w:pStyle w:val="Ttulo"/>
              <w:rPr>
                <w:rFonts w:ascii="Book Antiqua" w:hAnsi="Book Antiqua"/>
              </w:rPr>
            </w:pPr>
            <w:r w:rsidRPr="00D03546">
              <w:rPr>
                <w:rFonts w:ascii="Book Antiqua" w:hAnsi="Book Antiqua"/>
              </w:rPr>
              <w:t>HERTSIETAKO LARRE BAZKEN KANPAINAREN BUKAERA</w:t>
            </w:r>
          </w:p>
          <w:p w:rsidR="002E3F94" w:rsidRPr="00D03546" w:rsidRDefault="00B25DBC" w:rsidP="00E20A64">
            <w:pPr>
              <w:pStyle w:val="Ttulo"/>
              <w:rPr>
                <w:rFonts w:ascii="Book Antiqua" w:hAnsi="Book Antiqua"/>
              </w:rPr>
            </w:pPr>
            <w:r>
              <w:rPr>
                <w:rFonts w:ascii="Book Antiqua" w:hAnsi="Book Antiqua"/>
                <w:iCs/>
              </w:rPr>
              <w:t>2024-2025</w:t>
            </w:r>
            <w:r w:rsidR="00D03546" w:rsidRPr="00D03546">
              <w:rPr>
                <w:rFonts w:ascii="Book Antiqua" w:hAnsi="Book Antiqua"/>
                <w:iCs/>
              </w:rPr>
              <w:t xml:space="preserve"> NEGUKO BAZKEEN ESKARIA</w:t>
            </w:r>
          </w:p>
        </w:tc>
      </w:tr>
      <w:tr w:rsidR="002E3F94" w:rsidRPr="00431727" w:rsidTr="00431727">
        <w:tc>
          <w:tcPr>
            <w:tcW w:w="3060" w:type="dxa"/>
          </w:tcPr>
          <w:p w:rsidR="002E3F94" w:rsidRDefault="002E3F94"/>
        </w:tc>
        <w:tc>
          <w:tcPr>
            <w:tcW w:w="7560" w:type="dxa"/>
          </w:tcPr>
          <w:p w:rsidR="002E3F94" w:rsidRPr="00D03546" w:rsidRDefault="002E3F94" w:rsidP="002E3F94">
            <w:pPr>
              <w:pStyle w:val="Ttulo"/>
              <w:jc w:val="left"/>
              <w:rPr>
                <w:rFonts w:ascii="Book Antiqua" w:hAnsi="Book Antiqua"/>
                <w:iCs/>
              </w:rPr>
            </w:pPr>
            <w:r w:rsidRPr="00D03546">
              <w:rPr>
                <w:rFonts w:ascii="Book Antiqua" w:hAnsi="Book Antiqua"/>
                <w:iCs/>
              </w:rPr>
              <w:t xml:space="preserve">         </w:t>
            </w:r>
          </w:p>
          <w:p w:rsidR="002E3F94" w:rsidRPr="00D03546" w:rsidRDefault="002E3F94" w:rsidP="00431727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</w:tbl>
    <w:p w:rsidR="00673397" w:rsidRDefault="00673397" w:rsidP="00673397">
      <w:pPr>
        <w:ind w:firstLine="540"/>
        <w:jc w:val="both"/>
        <w:rPr>
          <w:lang w:val="fr-FR"/>
        </w:rPr>
      </w:pPr>
    </w:p>
    <w:tbl>
      <w:tblPr>
        <w:tblW w:w="10260" w:type="dxa"/>
        <w:tblInd w:w="-7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114"/>
        <w:gridCol w:w="5146"/>
      </w:tblGrid>
      <w:tr w:rsidR="00E50CAB" w:rsidRPr="00E50CAB" w:rsidTr="00431727">
        <w:tc>
          <w:tcPr>
            <w:tcW w:w="5114" w:type="dxa"/>
          </w:tcPr>
          <w:p w:rsidR="00E50CAB" w:rsidRPr="00431727" w:rsidRDefault="00286D29" w:rsidP="007E6D46">
            <w:pPr>
              <w:ind w:firstLine="252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="00E50CAB" w:rsidRPr="00431727">
              <w:rPr>
                <w:rFonts w:ascii="Book Antiqua" w:hAnsi="Book Antiqua"/>
                <w:sz w:val="20"/>
                <w:szCs w:val="20"/>
              </w:rPr>
              <w:t xml:space="preserve">e informa a todos los ganaderos que está abierto el </w:t>
            </w:r>
            <w:r w:rsidR="00E50CAB" w:rsidRPr="00431727">
              <w:rPr>
                <w:rFonts w:ascii="Book Antiqua" w:hAnsi="Book Antiqua"/>
                <w:b/>
                <w:sz w:val="20"/>
                <w:szCs w:val="20"/>
              </w:rPr>
              <w:t>plazo para solicitar los pastos de invierno.</w:t>
            </w:r>
            <w:r w:rsidR="00E50CAB" w:rsidRPr="00431727">
              <w:rPr>
                <w:rFonts w:ascii="Book Antiqua" w:hAnsi="Book Antiqua"/>
                <w:sz w:val="20"/>
                <w:szCs w:val="20"/>
              </w:rPr>
              <w:t xml:space="preserve"> La temporada de pastos de verano finaliza el día 3</w:t>
            </w:r>
            <w:r w:rsidR="003D6032" w:rsidRPr="00431727">
              <w:rPr>
                <w:rFonts w:ascii="Book Antiqua" w:hAnsi="Book Antiqua"/>
                <w:sz w:val="20"/>
                <w:szCs w:val="20"/>
              </w:rPr>
              <w:t>1</w:t>
            </w:r>
            <w:r w:rsidR="00E50CAB" w:rsidRPr="00431727">
              <w:rPr>
                <w:rFonts w:ascii="Book Antiqua" w:hAnsi="Book Antiqua"/>
                <w:sz w:val="20"/>
                <w:szCs w:val="20"/>
              </w:rPr>
              <w:t xml:space="preserve"> de octubre</w:t>
            </w:r>
            <w:r w:rsidR="00CC0106">
              <w:rPr>
                <w:rFonts w:ascii="Book Antiqua" w:hAnsi="Book Antiqua"/>
                <w:sz w:val="20"/>
                <w:szCs w:val="20"/>
              </w:rPr>
              <w:t>;</w:t>
            </w:r>
            <w:r w:rsidR="00E50CAB" w:rsidRPr="00431727">
              <w:rPr>
                <w:rFonts w:ascii="Book Antiqua" w:hAnsi="Book Antiqua"/>
                <w:sz w:val="20"/>
                <w:szCs w:val="20"/>
              </w:rPr>
              <w:t xml:space="preserve"> a partir de esta fecha podrán pastar hasta la veda de las praderas los ganados que previamente hayan sido apuntados a pastos de invierno.</w:t>
            </w:r>
          </w:p>
          <w:p w:rsidR="00E50CAB" w:rsidRPr="00431727" w:rsidRDefault="00E50CAB" w:rsidP="00431727">
            <w:pPr>
              <w:ind w:firstLine="252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31727">
              <w:rPr>
                <w:rFonts w:ascii="Book Antiqua" w:hAnsi="Book Antiqua"/>
                <w:sz w:val="20"/>
                <w:szCs w:val="20"/>
              </w:rPr>
              <w:t xml:space="preserve">El plazo para apuntar ganado a pastos de invierno </w:t>
            </w:r>
            <w:r w:rsidR="005465F9" w:rsidRPr="00431727">
              <w:rPr>
                <w:rFonts w:ascii="Book Antiqua" w:hAnsi="Book Antiqua"/>
                <w:b/>
                <w:sz w:val="20"/>
                <w:szCs w:val="20"/>
              </w:rPr>
              <w:t>FINALIZA</w:t>
            </w:r>
            <w:r w:rsidRPr="00431727">
              <w:rPr>
                <w:rFonts w:ascii="Book Antiqua" w:hAnsi="Book Antiqua"/>
                <w:sz w:val="20"/>
                <w:szCs w:val="20"/>
              </w:rPr>
              <w:t xml:space="preserve"> el próximo día </w:t>
            </w:r>
            <w:r w:rsidR="00CC0106" w:rsidRPr="00CC0106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6A5BBD">
              <w:rPr>
                <w:rFonts w:ascii="Book Antiqua" w:hAnsi="Book Antiqua"/>
                <w:b/>
                <w:sz w:val="20"/>
                <w:szCs w:val="20"/>
              </w:rPr>
              <w:t>5</w:t>
            </w:r>
            <w:r w:rsidR="005465F9" w:rsidRPr="00CC0106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5465F9" w:rsidRPr="00431727">
              <w:rPr>
                <w:rFonts w:ascii="Book Antiqua" w:hAnsi="Book Antiqua"/>
                <w:b/>
                <w:sz w:val="20"/>
                <w:szCs w:val="20"/>
              </w:rPr>
              <w:t xml:space="preserve">DE </w:t>
            </w:r>
            <w:r w:rsidR="007315C8">
              <w:rPr>
                <w:rFonts w:ascii="Book Antiqua" w:hAnsi="Book Antiqua"/>
                <w:b/>
                <w:sz w:val="20"/>
                <w:szCs w:val="20"/>
              </w:rPr>
              <w:t>NOVIEM</w:t>
            </w:r>
            <w:r w:rsidR="005465F9" w:rsidRPr="00431727">
              <w:rPr>
                <w:rFonts w:ascii="Book Antiqua" w:hAnsi="Book Antiqua"/>
                <w:b/>
                <w:sz w:val="20"/>
                <w:szCs w:val="20"/>
              </w:rPr>
              <w:t>BRE DE 20</w:t>
            </w:r>
            <w:r w:rsidR="007315C8"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B25DBC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5465F9" w:rsidRPr="00431727">
              <w:rPr>
                <w:rFonts w:ascii="Book Antiqua" w:hAnsi="Book Antiqua"/>
                <w:b/>
                <w:sz w:val="20"/>
                <w:szCs w:val="20"/>
              </w:rPr>
              <w:t xml:space="preserve">, A LAS 12’00 </w:t>
            </w:r>
            <w:r w:rsidR="00CC0106">
              <w:rPr>
                <w:rFonts w:ascii="Book Antiqua" w:hAnsi="Book Antiqua"/>
                <w:b/>
                <w:sz w:val="20"/>
                <w:szCs w:val="20"/>
              </w:rPr>
              <w:t>horas</w:t>
            </w:r>
            <w:r w:rsidR="005465F9" w:rsidRPr="00431727">
              <w:rPr>
                <w:rFonts w:ascii="Book Antiqua" w:hAnsi="Book Antiqua"/>
                <w:b/>
                <w:sz w:val="20"/>
                <w:szCs w:val="20"/>
              </w:rPr>
              <w:t>,</w:t>
            </w:r>
            <w:r w:rsidR="005465F9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31727">
              <w:rPr>
                <w:rFonts w:ascii="Book Antiqua" w:hAnsi="Book Antiqua"/>
                <w:sz w:val="20"/>
                <w:szCs w:val="20"/>
              </w:rPr>
              <w:t xml:space="preserve">entregando esta ficha rellenada y firmada en la Secretaría de la Junta. </w:t>
            </w:r>
          </w:p>
          <w:p w:rsidR="00E50CAB" w:rsidRPr="00431727" w:rsidRDefault="00E50CAB" w:rsidP="00431727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46" w:type="dxa"/>
          </w:tcPr>
          <w:p w:rsidR="00B7178E" w:rsidRPr="00431727" w:rsidRDefault="0063193C" w:rsidP="00431727">
            <w:pPr>
              <w:ind w:firstLine="538"/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Abeltzain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guztiei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jakinarazten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5465F9" w:rsidRPr="00431727">
              <w:rPr>
                <w:rFonts w:ascii="Book Antiqua" w:hAnsi="Book Antiqua"/>
                <w:sz w:val="20"/>
                <w:szCs w:val="20"/>
              </w:rPr>
              <w:t>zaie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b/>
                <w:sz w:val="20"/>
                <w:szCs w:val="20"/>
              </w:rPr>
              <w:t>Neguko</w:t>
            </w:r>
            <w:proofErr w:type="spellEnd"/>
            <w:r w:rsidR="00B7178E" w:rsidRPr="0043172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b/>
                <w:sz w:val="20"/>
                <w:szCs w:val="20"/>
              </w:rPr>
              <w:t>b</w:t>
            </w:r>
            <w:r w:rsidRPr="00431727">
              <w:rPr>
                <w:rFonts w:ascii="Book Antiqua" w:hAnsi="Book Antiqua"/>
                <w:b/>
                <w:sz w:val="20"/>
                <w:szCs w:val="20"/>
              </w:rPr>
              <w:t>azkeen</w:t>
            </w:r>
            <w:proofErr w:type="spellEnd"/>
            <w:r w:rsidRPr="0043172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b/>
                <w:sz w:val="20"/>
                <w:szCs w:val="20"/>
              </w:rPr>
              <w:t>eskariaren</w:t>
            </w:r>
            <w:proofErr w:type="spellEnd"/>
            <w:r w:rsidRPr="0043172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b/>
                <w:sz w:val="20"/>
                <w:szCs w:val="20"/>
              </w:rPr>
              <w:t>epea</w:t>
            </w:r>
            <w:proofErr w:type="spellEnd"/>
            <w:r w:rsidRPr="0043172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irekita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dagoela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Udako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Bazkeen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aroa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7315C8">
              <w:rPr>
                <w:rFonts w:ascii="Book Antiqua" w:hAnsi="Book Antiqua"/>
                <w:sz w:val="20"/>
                <w:szCs w:val="20"/>
              </w:rPr>
              <w:t>u</w:t>
            </w:r>
            <w:r w:rsidR="00B7178E" w:rsidRPr="00431727">
              <w:rPr>
                <w:rFonts w:ascii="Book Antiqua" w:hAnsi="Book Antiqua"/>
                <w:sz w:val="20"/>
                <w:szCs w:val="20"/>
              </w:rPr>
              <w:t>rriaren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3</w:t>
            </w:r>
            <w:r w:rsidR="003D6032" w:rsidRPr="00431727">
              <w:rPr>
                <w:rFonts w:ascii="Book Antiqua" w:hAnsi="Book Antiqua"/>
                <w:sz w:val="20"/>
                <w:szCs w:val="20"/>
              </w:rPr>
              <w:t>1</w:t>
            </w:r>
            <w:r w:rsidR="00B7178E" w:rsidRPr="00431727">
              <w:rPr>
                <w:rFonts w:ascii="Book Antiqua" w:hAnsi="Book Antiqua"/>
                <w:sz w:val="20"/>
                <w:szCs w:val="20"/>
              </w:rPr>
              <w:t>an</w:t>
            </w:r>
            <w:r w:rsidR="005465F9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5465F9" w:rsidRPr="00431727">
              <w:rPr>
                <w:rFonts w:ascii="Book Antiqua" w:hAnsi="Book Antiqua"/>
                <w:sz w:val="20"/>
                <w:szCs w:val="20"/>
              </w:rPr>
              <w:t>amaitu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da.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Hortik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aintzina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bazkak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itxi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arte posible da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azienda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neguko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bazketan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izatea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5465F9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aldez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aurretik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apuntatuta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badago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E50CAB" w:rsidRPr="00431727" w:rsidRDefault="005465F9" w:rsidP="006A5BBD">
            <w:pPr>
              <w:ind w:firstLine="538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31727">
              <w:rPr>
                <w:rFonts w:ascii="Book Antiqua" w:hAnsi="Book Antiqua"/>
                <w:b/>
                <w:sz w:val="20"/>
                <w:szCs w:val="20"/>
              </w:rPr>
              <w:t>20</w:t>
            </w:r>
            <w:r w:rsidR="00E257B0"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B25DBC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Pr="00431727">
              <w:rPr>
                <w:rFonts w:ascii="Book Antiqua" w:hAnsi="Book Antiqua"/>
                <w:b/>
                <w:sz w:val="20"/>
                <w:szCs w:val="20"/>
              </w:rPr>
              <w:t xml:space="preserve">KO </w:t>
            </w:r>
            <w:r w:rsidR="007315C8">
              <w:rPr>
                <w:rFonts w:ascii="Book Antiqua" w:hAnsi="Book Antiqua"/>
                <w:b/>
                <w:sz w:val="20"/>
                <w:szCs w:val="20"/>
              </w:rPr>
              <w:t>AZAROA</w:t>
            </w:r>
            <w:r w:rsidRPr="00431727">
              <w:rPr>
                <w:rFonts w:ascii="Book Antiqua" w:hAnsi="Book Antiqua"/>
                <w:b/>
                <w:sz w:val="20"/>
                <w:szCs w:val="20"/>
              </w:rPr>
              <w:t xml:space="preserve">REN </w:t>
            </w:r>
            <w:r w:rsidR="006A5BBD">
              <w:rPr>
                <w:rFonts w:ascii="Book Antiqua" w:hAnsi="Book Antiqua"/>
                <w:b/>
                <w:sz w:val="20"/>
                <w:szCs w:val="20"/>
              </w:rPr>
              <w:t>15</w:t>
            </w:r>
            <w:r w:rsidR="00E20A64">
              <w:rPr>
                <w:rFonts w:ascii="Book Antiqua" w:hAnsi="Book Antiqua"/>
                <w:b/>
                <w:sz w:val="20"/>
                <w:szCs w:val="20"/>
              </w:rPr>
              <w:t>E</w:t>
            </w:r>
            <w:r w:rsidRPr="00431727">
              <w:rPr>
                <w:rFonts w:ascii="Book Antiqua" w:hAnsi="Book Antiqua"/>
                <w:b/>
                <w:sz w:val="20"/>
                <w:szCs w:val="20"/>
              </w:rPr>
              <w:t>AN, GOIZEKO</w:t>
            </w:r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31727">
              <w:rPr>
                <w:rFonts w:ascii="Book Antiqua" w:hAnsi="Book Antiqua"/>
                <w:b/>
                <w:sz w:val="20"/>
                <w:szCs w:val="20"/>
              </w:rPr>
              <w:t xml:space="preserve">12TAN </w:t>
            </w:r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azienda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apuntatzeko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31727">
              <w:rPr>
                <w:rFonts w:ascii="Book Antiqua" w:hAnsi="Book Antiqua"/>
                <w:b/>
                <w:sz w:val="20"/>
                <w:szCs w:val="20"/>
              </w:rPr>
              <w:t>EPEA AMAITUKO DA</w:t>
            </w:r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.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Horretarako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Aribeko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Batzarreko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Idazkaritzan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fitxa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beteta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31727">
              <w:rPr>
                <w:rFonts w:ascii="Book Antiqua" w:hAnsi="Book Antiqua"/>
                <w:sz w:val="20"/>
                <w:szCs w:val="20"/>
              </w:rPr>
              <w:t xml:space="preserve">eta </w:t>
            </w:r>
            <w:proofErr w:type="spellStart"/>
            <w:r w:rsidRPr="00431727">
              <w:rPr>
                <w:rFonts w:ascii="Book Antiqua" w:hAnsi="Book Antiqua"/>
                <w:sz w:val="20"/>
                <w:szCs w:val="20"/>
              </w:rPr>
              <w:t>sinatuta</w:t>
            </w:r>
            <w:proofErr w:type="spellEnd"/>
            <w:r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eman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="00B7178E" w:rsidRPr="00431727">
              <w:rPr>
                <w:rFonts w:ascii="Book Antiqua" w:hAnsi="Book Antiqua"/>
                <w:sz w:val="20"/>
                <w:szCs w:val="20"/>
              </w:rPr>
              <w:t>behar</w:t>
            </w:r>
            <w:proofErr w:type="spellEnd"/>
            <w:r w:rsidR="00B7178E" w:rsidRPr="00431727">
              <w:rPr>
                <w:rFonts w:ascii="Book Antiqua" w:hAnsi="Book Antiqua"/>
                <w:sz w:val="20"/>
                <w:szCs w:val="20"/>
              </w:rPr>
              <w:t xml:space="preserve"> da.</w:t>
            </w:r>
          </w:p>
        </w:tc>
      </w:tr>
    </w:tbl>
    <w:p w:rsidR="00E50CAB" w:rsidRPr="00211E4E" w:rsidRDefault="00B7178E" w:rsidP="00E50CAB">
      <w:pPr>
        <w:pStyle w:val="Ttulo"/>
        <w:jc w:val="right"/>
        <w:rPr>
          <w:rFonts w:ascii="Book Antiqua" w:hAnsi="Book Antiqua"/>
          <w:sz w:val="22"/>
          <w:szCs w:val="22"/>
        </w:rPr>
      </w:pPr>
      <w:r w:rsidRPr="00211E4E">
        <w:rPr>
          <w:rFonts w:ascii="Book Antiqua" w:hAnsi="Book Antiqua"/>
          <w:sz w:val="22"/>
          <w:szCs w:val="22"/>
        </w:rPr>
        <w:t xml:space="preserve">Junta General </w:t>
      </w:r>
      <w:r>
        <w:rPr>
          <w:rFonts w:ascii="Book Antiqua" w:hAnsi="Book Antiqua"/>
          <w:sz w:val="22"/>
          <w:szCs w:val="22"/>
        </w:rPr>
        <w:t>del Valle d</w:t>
      </w:r>
      <w:r w:rsidRPr="00211E4E">
        <w:rPr>
          <w:rFonts w:ascii="Book Antiqua" w:hAnsi="Book Antiqua"/>
          <w:sz w:val="22"/>
          <w:szCs w:val="22"/>
        </w:rPr>
        <w:t>e Aezkoa</w:t>
      </w:r>
      <w:r>
        <w:rPr>
          <w:rFonts w:ascii="Book Antiqua" w:hAnsi="Book Antiqua"/>
          <w:sz w:val="22"/>
          <w:szCs w:val="22"/>
        </w:rPr>
        <w:t xml:space="preserve"> / </w:t>
      </w:r>
      <w:proofErr w:type="spellStart"/>
      <w:r w:rsidRPr="00211E4E">
        <w:rPr>
          <w:rFonts w:ascii="Book Antiqua" w:hAnsi="Book Antiqua"/>
          <w:i/>
          <w:iCs/>
          <w:sz w:val="22"/>
          <w:szCs w:val="22"/>
        </w:rPr>
        <w:t>Aezkoako</w:t>
      </w:r>
      <w:proofErr w:type="spellEnd"/>
      <w:r w:rsidRPr="00211E4E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211E4E">
        <w:rPr>
          <w:rFonts w:ascii="Book Antiqua" w:hAnsi="Book Antiqua"/>
          <w:i/>
          <w:iCs/>
          <w:sz w:val="22"/>
          <w:szCs w:val="22"/>
        </w:rPr>
        <w:t>Batzarre</w:t>
      </w:r>
      <w:proofErr w:type="spellEnd"/>
      <w:r w:rsidRPr="00211E4E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211E4E">
        <w:rPr>
          <w:rFonts w:ascii="Book Antiqua" w:hAnsi="Book Antiqua"/>
          <w:i/>
          <w:iCs/>
          <w:sz w:val="22"/>
          <w:szCs w:val="22"/>
        </w:rPr>
        <w:t>Nagusia</w:t>
      </w:r>
      <w:proofErr w:type="spellEnd"/>
    </w:p>
    <w:p w:rsidR="00E50CAB" w:rsidRDefault="00E50CAB" w:rsidP="00E50CAB">
      <w:pPr>
        <w:jc w:val="center"/>
        <w:rPr>
          <w:b/>
          <w:bCs/>
        </w:rPr>
      </w:pPr>
    </w:p>
    <w:tbl>
      <w:tblPr>
        <w:tblW w:w="1044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0"/>
        <w:gridCol w:w="3420"/>
        <w:gridCol w:w="3960"/>
      </w:tblGrid>
      <w:tr w:rsidR="00546D3B" w:rsidTr="00EB5898">
        <w:tc>
          <w:tcPr>
            <w:tcW w:w="3060" w:type="dxa"/>
          </w:tcPr>
          <w:p w:rsidR="00546D3B" w:rsidRPr="00211E4E" w:rsidRDefault="00546D3B" w:rsidP="00F605B8">
            <w:pPr>
              <w:rPr>
                <w:rFonts w:ascii="Book Antiqua" w:hAnsi="Book Antiqua"/>
                <w:sz w:val="22"/>
                <w:szCs w:val="22"/>
              </w:rPr>
            </w:pPr>
            <w:r w:rsidRPr="00211E4E">
              <w:rPr>
                <w:rFonts w:ascii="Book Antiqua" w:hAnsi="Book Antiqua"/>
                <w:sz w:val="22"/>
                <w:szCs w:val="22"/>
              </w:rPr>
              <w:t>Nombre y apellidos/</w:t>
            </w:r>
          </w:p>
          <w:p w:rsidR="00546D3B" w:rsidRPr="00211E4E" w:rsidRDefault="00546D3B" w:rsidP="00F605B8">
            <w:pPr>
              <w:pStyle w:val="Ttulo2"/>
              <w:spacing w:before="0" w:after="0"/>
              <w:rPr>
                <w:rFonts w:ascii="Book Antiqua" w:hAnsi="Book Antiqua"/>
                <w:b w:val="0"/>
                <w:sz w:val="22"/>
                <w:szCs w:val="22"/>
              </w:rPr>
            </w:pPr>
            <w:proofErr w:type="spellStart"/>
            <w:r w:rsidRPr="00211E4E">
              <w:rPr>
                <w:rFonts w:ascii="Book Antiqua" w:hAnsi="Book Antiqua"/>
                <w:b w:val="0"/>
                <w:sz w:val="22"/>
                <w:szCs w:val="22"/>
              </w:rPr>
              <w:t>Izena</w:t>
            </w:r>
            <w:proofErr w:type="spellEnd"/>
            <w:r w:rsidRPr="00211E4E">
              <w:rPr>
                <w:rFonts w:ascii="Book Antiqua" w:hAnsi="Book Antiqua"/>
                <w:b w:val="0"/>
                <w:sz w:val="22"/>
                <w:szCs w:val="22"/>
              </w:rPr>
              <w:t xml:space="preserve"> eta </w:t>
            </w:r>
            <w:proofErr w:type="spellStart"/>
            <w:r w:rsidRPr="00211E4E">
              <w:rPr>
                <w:rFonts w:ascii="Book Antiqua" w:hAnsi="Book Antiqua"/>
                <w:b w:val="0"/>
                <w:sz w:val="22"/>
                <w:szCs w:val="22"/>
              </w:rPr>
              <w:t>abizenak</w:t>
            </w:r>
            <w:proofErr w:type="spellEnd"/>
          </w:p>
        </w:tc>
        <w:tc>
          <w:tcPr>
            <w:tcW w:w="7380" w:type="dxa"/>
            <w:gridSpan w:val="2"/>
            <w:vAlign w:val="center"/>
          </w:tcPr>
          <w:p w:rsidR="00546D3B" w:rsidRDefault="00546D3B" w:rsidP="00EB5898">
            <w:pPr>
              <w:jc w:val="center"/>
            </w:pPr>
          </w:p>
        </w:tc>
      </w:tr>
      <w:tr w:rsidR="00546D3B" w:rsidTr="00EB5898">
        <w:trPr>
          <w:trHeight w:val="313"/>
        </w:trPr>
        <w:tc>
          <w:tcPr>
            <w:tcW w:w="3060" w:type="dxa"/>
          </w:tcPr>
          <w:p w:rsidR="00546D3B" w:rsidRPr="00211E4E" w:rsidRDefault="00546D3B" w:rsidP="00F605B8">
            <w:pPr>
              <w:rPr>
                <w:rFonts w:ascii="Book Antiqua" w:hAnsi="Book Antiqua"/>
                <w:i/>
                <w:iCs/>
                <w:sz w:val="22"/>
                <w:szCs w:val="22"/>
                <w:lang w:val="en-GB"/>
              </w:rPr>
            </w:pPr>
            <w:r w:rsidRPr="00211E4E">
              <w:rPr>
                <w:rFonts w:ascii="Book Antiqua" w:hAnsi="Book Antiqua"/>
                <w:sz w:val="22"/>
                <w:szCs w:val="22"/>
                <w:lang w:val="en-GB"/>
              </w:rPr>
              <w:t xml:space="preserve">NIF/CIF/ </w:t>
            </w:r>
            <w:smartTag w:uri="urn:schemas-microsoft-com:office:smarttags" w:element="place">
              <w:r w:rsidRPr="00211E4E">
                <w:rPr>
                  <w:rFonts w:ascii="Book Antiqua" w:hAnsi="Book Antiqua"/>
                  <w:i/>
                  <w:iCs/>
                  <w:sz w:val="22"/>
                  <w:szCs w:val="22"/>
                  <w:lang w:val="en-GB"/>
                </w:rPr>
                <w:t>NAN</w:t>
              </w:r>
            </w:smartTag>
          </w:p>
        </w:tc>
        <w:tc>
          <w:tcPr>
            <w:tcW w:w="7380" w:type="dxa"/>
            <w:gridSpan w:val="2"/>
            <w:vAlign w:val="center"/>
          </w:tcPr>
          <w:p w:rsidR="00546D3B" w:rsidRDefault="00546D3B" w:rsidP="00EB5898">
            <w:pPr>
              <w:jc w:val="center"/>
              <w:rPr>
                <w:lang w:val="en-GB"/>
              </w:rPr>
            </w:pPr>
          </w:p>
        </w:tc>
      </w:tr>
      <w:tr w:rsidR="00546D3B" w:rsidTr="00EB5898">
        <w:trPr>
          <w:trHeight w:val="530"/>
        </w:trPr>
        <w:tc>
          <w:tcPr>
            <w:tcW w:w="3060" w:type="dxa"/>
          </w:tcPr>
          <w:p w:rsidR="00546D3B" w:rsidRPr="00211E4E" w:rsidRDefault="00546D3B" w:rsidP="00F605B8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211E4E">
              <w:rPr>
                <w:rFonts w:ascii="Book Antiqua" w:hAnsi="Book Antiqua"/>
                <w:sz w:val="22"/>
                <w:szCs w:val="22"/>
              </w:rPr>
              <w:t xml:space="preserve">Dirección/ </w:t>
            </w:r>
            <w:proofErr w:type="spellStart"/>
            <w:r w:rsidRPr="00211E4E">
              <w:rPr>
                <w:rFonts w:ascii="Book Antiqua" w:hAnsi="Book Antiqua"/>
                <w:i/>
                <w:iCs/>
                <w:sz w:val="22"/>
                <w:szCs w:val="22"/>
              </w:rPr>
              <w:t>Helbidea</w:t>
            </w:r>
            <w:proofErr w:type="spellEnd"/>
          </w:p>
        </w:tc>
        <w:tc>
          <w:tcPr>
            <w:tcW w:w="7380" w:type="dxa"/>
            <w:gridSpan w:val="2"/>
            <w:vAlign w:val="center"/>
          </w:tcPr>
          <w:p w:rsidR="00546D3B" w:rsidRDefault="00546D3B" w:rsidP="00EB5898">
            <w:pPr>
              <w:jc w:val="center"/>
            </w:pPr>
          </w:p>
        </w:tc>
      </w:tr>
      <w:tr w:rsidR="00546D3B" w:rsidTr="00EB5898">
        <w:trPr>
          <w:trHeight w:val="345"/>
        </w:trPr>
        <w:tc>
          <w:tcPr>
            <w:tcW w:w="3060" w:type="dxa"/>
          </w:tcPr>
          <w:p w:rsidR="00546D3B" w:rsidRPr="00211E4E" w:rsidRDefault="00546D3B" w:rsidP="00F605B8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211E4E">
              <w:rPr>
                <w:rFonts w:ascii="Book Antiqua" w:hAnsi="Book Antiqua"/>
                <w:sz w:val="22"/>
                <w:szCs w:val="22"/>
              </w:rPr>
              <w:t xml:space="preserve">Población/ </w:t>
            </w:r>
            <w:proofErr w:type="spellStart"/>
            <w:r w:rsidRPr="00211E4E">
              <w:rPr>
                <w:rFonts w:ascii="Book Antiqua" w:hAnsi="Book Antiqua"/>
                <w:i/>
                <w:iCs/>
                <w:sz w:val="22"/>
                <w:szCs w:val="22"/>
              </w:rPr>
              <w:t>Herria</w:t>
            </w:r>
            <w:proofErr w:type="spellEnd"/>
          </w:p>
        </w:tc>
        <w:tc>
          <w:tcPr>
            <w:tcW w:w="3420" w:type="dxa"/>
            <w:vAlign w:val="center"/>
          </w:tcPr>
          <w:p w:rsidR="00546D3B" w:rsidRDefault="00546D3B" w:rsidP="00EB5898">
            <w:pPr>
              <w:jc w:val="center"/>
            </w:pPr>
          </w:p>
        </w:tc>
        <w:tc>
          <w:tcPr>
            <w:tcW w:w="3960" w:type="dxa"/>
          </w:tcPr>
          <w:p w:rsidR="00546D3B" w:rsidRPr="00211E4E" w:rsidRDefault="00546D3B" w:rsidP="00F605B8">
            <w:pPr>
              <w:rPr>
                <w:rFonts w:ascii="Book Antiqua" w:hAnsi="Book Antiqua"/>
                <w:i/>
                <w:iCs/>
                <w:sz w:val="22"/>
                <w:szCs w:val="22"/>
              </w:rPr>
            </w:pPr>
            <w:r w:rsidRPr="00211E4E">
              <w:rPr>
                <w:rFonts w:ascii="Book Antiqua" w:hAnsi="Book Antiqua"/>
                <w:sz w:val="22"/>
                <w:szCs w:val="22"/>
              </w:rPr>
              <w:t xml:space="preserve">Teléfono/ </w:t>
            </w:r>
            <w:proofErr w:type="spellStart"/>
            <w:r w:rsidRPr="00211E4E">
              <w:rPr>
                <w:rFonts w:ascii="Book Antiqua" w:hAnsi="Book Antiqua"/>
                <w:i/>
                <w:iCs/>
                <w:sz w:val="22"/>
                <w:szCs w:val="22"/>
              </w:rPr>
              <w:t>Telefonoa</w:t>
            </w:r>
            <w:proofErr w:type="spellEnd"/>
          </w:p>
          <w:p w:rsidR="00546D3B" w:rsidRDefault="00546D3B" w:rsidP="00F605B8"/>
        </w:tc>
      </w:tr>
      <w:tr w:rsidR="00546D3B" w:rsidTr="00F605B8">
        <w:trPr>
          <w:trHeight w:val="349"/>
        </w:trPr>
        <w:tc>
          <w:tcPr>
            <w:tcW w:w="3060" w:type="dxa"/>
          </w:tcPr>
          <w:p w:rsidR="00546D3B" w:rsidRPr="00211E4E" w:rsidRDefault="00546D3B" w:rsidP="00F605B8">
            <w:pPr>
              <w:rPr>
                <w:rFonts w:ascii="Book Antiqua" w:hAnsi="Book Antiqua"/>
                <w:sz w:val="22"/>
                <w:szCs w:val="22"/>
              </w:rPr>
            </w:pPr>
            <w:r w:rsidRPr="00211E4E">
              <w:t>Nº Cuenta bancaria/</w:t>
            </w:r>
            <w:r>
              <w:t xml:space="preserve"> </w:t>
            </w:r>
            <w:proofErr w:type="spellStart"/>
            <w:r w:rsidRPr="00211E4E">
              <w:rPr>
                <w:i/>
              </w:rPr>
              <w:t>Kontu</w:t>
            </w:r>
            <w:proofErr w:type="spellEnd"/>
            <w:r w:rsidRPr="00211E4E">
              <w:rPr>
                <w:i/>
              </w:rPr>
              <w:t xml:space="preserve"> </w:t>
            </w:r>
            <w:proofErr w:type="spellStart"/>
            <w:r w:rsidRPr="00211E4E">
              <w:rPr>
                <w:i/>
              </w:rPr>
              <w:t>zb</w:t>
            </w:r>
            <w:proofErr w:type="spellEnd"/>
          </w:p>
        </w:tc>
        <w:tc>
          <w:tcPr>
            <w:tcW w:w="7380" w:type="dxa"/>
            <w:gridSpan w:val="2"/>
          </w:tcPr>
          <w:p w:rsidR="00546D3B" w:rsidRDefault="00546D3B" w:rsidP="00F605B8">
            <w:r>
              <w:t>El mismo que se facilitó a la Junta para el cobro de los pastos</w:t>
            </w:r>
          </w:p>
        </w:tc>
      </w:tr>
    </w:tbl>
    <w:p w:rsidR="00546D3B" w:rsidRDefault="00546D3B" w:rsidP="00546D3B"/>
    <w:p w:rsidR="00546D3B" w:rsidRDefault="00546D3B" w:rsidP="00546D3B">
      <w:pPr>
        <w:pStyle w:val="Sangradetextonormal"/>
        <w:ind w:left="-360"/>
      </w:pPr>
      <w:r>
        <w:t xml:space="preserve">SOLICITA a </w:t>
      </w:r>
      <w:smartTag w:uri="urn:schemas-microsoft-com:office:smarttags" w:element="PersonName">
        <w:smartTagPr>
          <w:attr w:name="ProductID" w:val="la Junta General"/>
        </w:smartTagPr>
        <w:r>
          <w:t>la Junta General</w:t>
        </w:r>
      </w:smartTag>
      <w:r>
        <w:t xml:space="preserve"> del Valle de Aezkoa la entrada en la zona de pastos de invierno del siguiente ganado:</w:t>
      </w:r>
    </w:p>
    <w:p w:rsidR="00546D3B" w:rsidRDefault="00546D3B" w:rsidP="00546D3B">
      <w:pPr>
        <w:pStyle w:val="Sangradetextonormal"/>
        <w:ind w:left="-360"/>
        <w:rPr>
          <w:i/>
          <w:iCs/>
        </w:rPr>
      </w:pPr>
      <w:r>
        <w:rPr>
          <w:i/>
          <w:iCs/>
        </w:rPr>
        <w:t xml:space="preserve">ESKATZEN DU </w:t>
      </w:r>
      <w:proofErr w:type="spellStart"/>
      <w:r>
        <w:rPr>
          <w:i/>
          <w:iCs/>
        </w:rPr>
        <w:t>Aezkoako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Batzarre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Nagusiari</w:t>
      </w:r>
      <w:proofErr w:type="spellEnd"/>
      <w:r>
        <w:t xml:space="preserve"> </w:t>
      </w:r>
      <w:proofErr w:type="spellStart"/>
      <w:r>
        <w:rPr>
          <w:i/>
          <w:iCs/>
        </w:rPr>
        <w:t>neguko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bazkeetan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azienda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sartzeko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baimena</w:t>
      </w:r>
      <w:proofErr w:type="spellEnd"/>
      <w:r>
        <w:rPr>
          <w:i/>
          <w:iCs/>
        </w:rPr>
        <w:t xml:space="preserve">: </w:t>
      </w:r>
    </w:p>
    <w:p w:rsidR="00546D3B" w:rsidRDefault="00546D3B" w:rsidP="00546D3B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7"/>
        <w:gridCol w:w="1552"/>
        <w:gridCol w:w="5151"/>
      </w:tblGrid>
      <w:tr w:rsidR="00546D3B" w:rsidTr="00F605B8">
        <w:tc>
          <w:tcPr>
            <w:tcW w:w="2950" w:type="dxa"/>
            <w:gridSpan w:val="2"/>
          </w:tcPr>
          <w:p w:rsidR="00546D3B" w:rsidRDefault="00546D3B" w:rsidP="00F605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GANADO/</w:t>
            </w:r>
            <w:r>
              <w:rPr>
                <w:b/>
                <w:bCs/>
                <w:i/>
                <w:iCs/>
              </w:rPr>
              <w:t>AZIENDA</w:t>
            </w:r>
          </w:p>
          <w:p w:rsidR="00546D3B" w:rsidRDefault="00546D3B" w:rsidP="00F605B8">
            <w:pPr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sz w:val="18"/>
              </w:rPr>
              <w:t xml:space="preserve">(Nº de cabezas/ </w:t>
            </w:r>
            <w:proofErr w:type="spellStart"/>
            <w:r>
              <w:rPr>
                <w:sz w:val="18"/>
              </w:rPr>
              <w:t>buruak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5760" w:type="dxa"/>
          </w:tcPr>
          <w:p w:rsidR="00546D3B" w:rsidRDefault="00546D3B" w:rsidP="00F605B8">
            <w:pPr>
              <w:pStyle w:val="Ttulo1"/>
              <w:rPr>
                <w:i w:val="0"/>
                <w:iCs/>
              </w:rPr>
            </w:pPr>
            <w:r>
              <w:t>DESTINO/</w:t>
            </w:r>
            <w:r>
              <w:rPr>
                <w:i w:val="0"/>
                <w:iCs/>
              </w:rPr>
              <w:t>LEKUA</w:t>
            </w:r>
          </w:p>
        </w:tc>
      </w:tr>
      <w:tr w:rsidR="00546D3B" w:rsidTr="00F605B8">
        <w:trPr>
          <w:cantSplit/>
        </w:trPr>
        <w:tc>
          <w:tcPr>
            <w:tcW w:w="1150" w:type="dxa"/>
          </w:tcPr>
          <w:p w:rsidR="00546D3B" w:rsidRDefault="00546D3B" w:rsidP="00F605B8">
            <w:pPr>
              <w:spacing w:line="360" w:lineRule="auto"/>
              <w:rPr>
                <w:i/>
                <w:iCs/>
              </w:rPr>
            </w:pPr>
            <w:r>
              <w:t>Vacas/</w:t>
            </w:r>
            <w:proofErr w:type="spellStart"/>
            <w:r>
              <w:rPr>
                <w:i/>
                <w:iCs/>
              </w:rPr>
              <w:t>Behiak</w:t>
            </w:r>
            <w:proofErr w:type="spellEnd"/>
          </w:p>
        </w:tc>
        <w:tc>
          <w:tcPr>
            <w:tcW w:w="1800" w:type="dxa"/>
          </w:tcPr>
          <w:p w:rsidR="00546D3B" w:rsidRDefault="00546D3B" w:rsidP="00F605B8">
            <w:pPr>
              <w:spacing w:line="360" w:lineRule="auto"/>
            </w:pPr>
          </w:p>
        </w:tc>
        <w:tc>
          <w:tcPr>
            <w:tcW w:w="5760" w:type="dxa"/>
          </w:tcPr>
          <w:p w:rsidR="00546D3B" w:rsidRDefault="00546D3B" w:rsidP="00F605B8">
            <w:pPr>
              <w:spacing w:line="360" w:lineRule="auto"/>
            </w:pPr>
          </w:p>
        </w:tc>
      </w:tr>
      <w:tr w:rsidR="00546D3B" w:rsidTr="00F605B8">
        <w:trPr>
          <w:cantSplit/>
        </w:trPr>
        <w:tc>
          <w:tcPr>
            <w:tcW w:w="1150" w:type="dxa"/>
          </w:tcPr>
          <w:p w:rsidR="00546D3B" w:rsidRDefault="00546D3B" w:rsidP="00F605B8">
            <w:pPr>
              <w:spacing w:line="360" w:lineRule="auto"/>
            </w:pPr>
            <w:r>
              <w:t>Novillas/</w:t>
            </w:r>
            <w:proofErr w:type="spellStart"/>
            <w:r>
              <w:rPr>
                <w:i/>
                <w:iCs/>
              </w:rPr>
              <w:t>Bilortzeak</w:t>
            </w:r>
            <w:proofErr w:type="spellEnd"/>
          </w:p>
        </w:tc>
        <w:tc>
          <w:tcPr>
            <w:tcW w:w="1800" w:type="dxa"/>
          </w:tcPr>
          <w:p w:rsidR="00546D3B" w:rsidRDefault="00546D3B" w:rsidP="00F605B8">
            <w:pPr>
              <w:spacing w:line="360" w:lineRule="auto"/>
            </w:pPr>
          </w:p>
        </w:tc>
        <w:tc>
          <w:tcPr>
            <w:tcW w:w="5760" w:type="dxa"/>
          </w:tcPr>
          <w:p w:rsidR="00546D3B" w:rsidRDefault="00546D3B" w:rsidP="00F605B8">
            <w:pPr>
              <w:spacing w:line="360" w:lineRule="auto"/>
            </w:pPr>
          </w:p>
        </w:tc>
      </w:tr>
      <w:tr w:rsidR="00546D3B" w:rsidTr="00F605B8">
        <w:trPr>
          <w:cantSplit/>
        </w:trPr>
        <w:tc>
          <w:tcPr>
            <w:tcW w:w="1150" w:type="dxa"/>
          </w:tcPr>
          <w:p w:rsidR="00546D3B" w:rsidRDefault="00546D3B" w:rsidP="00F605B8">
            <w:pPr>
              <w:spacing w:line="360" w:lineRule="auto"/>
            </w:pPr>
            <w:r>
              <w:t>Yeguas/</w:t>
            </w:r>
            <w:proofErr w:type="spellStart"/>
            <w:r>
              <w:rPr>
                <w:i/>
                <w:iCs/>
              </w:rPr>
              <w:t>Behorrak</w:t>
            </w:r>
            <w:proofErr w:type="spellEnd"/>
          </w:p>
        </w:tc>
        <w:tc>
          <w:tcPr>
            <w:tcW w:w="1800" w:type="dxa"/>
          </w:tcPr>
          <w:p w:rsidR="00546D3B" w:rsidRDefault="00546D3B" w:rsidP="00F605B8">
            <w:pPr>
              <w:spacing w:line="360" w:lineRule="auto"/>
            </w:pPr>
          </w:p>
        </w:tc>
        <w:tc>
          <w:tcPr>
            <w:tcW w:w="5760" w:type="dxa"/>
          </w:tcPr>
          <w:p w:rsidR="00546D3B" w:rsidRDefault="00546D3B" w:rsidP="00F605B8">
            <w:pPr>
              <w:spacing w:line="360" w:lineRule="auto"/>
            </w:pPr>
          </w:p>
        </w:tc>
      </w:tr>
      <w:tr w:rsidR="00546D3B" w:rsidTr="00F605B8">
        <w:trPr>
          <w:cantSplit/>
        </w:trPr>
        <w:tc>
          <w:tcPr>
            <w:tcW w:w="1150" w:type="dxa"/>
          </w:tcPr>
          <w:p w:rsidR="00546D3B" w:rsidRDefault="00546D3B" w:rsidP="00F605B8">
            <w:pPr>
              <w:spacing w:line="360" w:lineRule="auto"/>
            </w:pPr>
            <w:r>
              <w:t>Potros/</w:t>
            </w:r>
            <w:proofErr w:type="spellStart"/>
            <w:r>
              <w:rPr>
                <w:i/>
                <w:iCs/>
              </w:rPr>
              <w:t>Moxalak</w:t>
            </w:r>
            <w:proofErr w:type="spellEnd"/>
          </w:p>
        </w:tc>
        <w:tc>
          <w:tcPr>
            <w:tcW w:w="1800" w:type="dxa"/>
          </w:tcPr>
          <w:p w:rsidR="00546D3B" w:rsidRDefault="00546D3B" w:rsidP="00F605B8">
            <w:pPr>
              <w:spacing w:line="360" w:lineRule="auto"/>
            </w:pPr>
          </w:p>
        </w:tc>
        <w:tc>
          <w:tcPr>
            <w:tcW w:w="5760" w:type="dxa"/>
          </w:tcPr>
          <w:p w:rsidR="00546D3B" w:rsidRDefault="00546D3B" w:rsidP="00F605B8">
            <w:pPr>
              <w:spacing w:line="360" w:lineRule="auto"/>
            </w:pPr>
          </w:p>
        </w:tc>
      </w:tr>
      <w:tr w:rsidR="00546D3B" w:rsidTr="00F605B8">
        <w:trPr>
          <w:cantSplit/>
        </w:trPr>
        <w:tc>
          <w:tcPr>
            <w:tcW w:w="1150" w:type="dxa"/>
          </w:tcPr>
          <w:p w:rsidR="00546D3B" w:rsidRDefault="00546D3B" w:rsidP="00F605B8">
            <w:pPr>
              <w:spacing w:line="360" w:lineRule="auto"/>
            </w:pPr>
            <w:r>
              <w:t>Ovino/</w:t>
            </w:r>
            <w:proofErr w:type="spellStart"/>
            <w:r>
              <w:rPr>
                <w:i/>
                <w:iCs/>
              </w:rPr>
              <w:t>Ardiak</w:t>
            </w:r>
            <w:proofErr w:type="spellEnd"/>
          </w:p>
        </w:tc>
        <w:tc>
          <w:tcPr>
            <w:tcW w:w="1800" w:type="dxa"/>
          </w:tcPr>
          <w:p w:rsidR="00546D3B" w:rsidRDefault="00546D3B" w:rsidP="00F605B8">
            <w:pPr>
              <w:spacing w:line="360" w:lineRule="auto"/>
            </w:pPr>
          </w:p>
        </w:tc>
        <w:tc>
          <w:tcPr>
            <w:tcW w:w="5760" w:type="dxa"/>
          </w:tcPr>
          <w:p w:rsidR="00546D3B" w:rsidRDefault="00546D3B" w:rsidP="00F605B8">
            <w:pPr>
              <w:spacing w:line="360" w:lineRule="auto"/>
            </w:pPr>
          </w:p>
        </w:tc>
      </w:tr>
    </w:tbl>
    <w:p w:rsidR="00E50CAB" w:rsidRDefault="00E50CAB" w:rsidP="00B7178E">
      <w:pPr>
        <w:jc w:val="right"/>
      </w:pPr>
    </w:p>
    <w:p w:rsidR="00E50CAB" w:rsidRDefault="00E50CAB" w:rsidP="00B7178E">
      <w:pPr>
        <w:tabs>
          <w:tab w:val="right" w:leader="dot" w:pos="2160"/>
          <w:tab w:val="right" w:leader="dot" w:pos="3060"/>
          <w:tab w:val="right" w:leader="dot" w:pos="5400"/>
        </w:tabs>
        <w:jc w:val="right"/>
      </w:pPr>
      <w:r>
        <w:t>En</w:t>
      </w:r>
      <w:r w:rsidR="00546D3B">
        <w:t xml:space="preserve"> Aribe</w:t>
      </w:r>
      <w:r>
        <w:tab/>
        <w:t xml:space="preserve">, </w:t>
      </w:r>
      <w:r>
        <w:tab/>
        <w:t xml:space="preserve">de </w:t>
      </w:r>
      <w:r>
        <w:tab/>
      </w:r>
      <w:r w:rsidR="00546D3B">
        <w:t xml:space="preserve">noviembre </w:t>
      </w:r>
      <w:r>
        <w:t xml:space="preserve">de </w:t>
      </w:r>
      <w:r w:rsidR="00E20A64">
        <w:t>202</w:t>
      </w:r>
      <w:r w:rsidR="00B25DBC">
        <w:t>4</w:t>
      </w:r>
    </w:p>
    <w:p w:rsidR="00E50CAB" w:rsidRPr="00B25DBC" w:rsidRDefault="00E50CAB" w:rsidP="00B7178E">
      <w:pPr>
        <w:tabs>
          <w:tab w:val="right" w:leader="dot" w:pos="2160"/>
          <w:tab w:val="right" w:leader="dot" w:pos="4320"/>
          <w:tab w:val="right" w:leader="dot" w:pos="5400"/>
        </w:tabs>
        <w:jc w:val="right"/>
      </w:pPr>
      <w:r>
        <w:tab/>
      </w:r>
      <w:proofErr w:type="gramStart"/>
      <w:r w:rsidRPr="00B25DBC">
        <w:rPr>
          <w:i/>
          <w:iCs/>
        </w:rPr>
        <w:t>en</w:t>
      </w:r>
      <w:proofErr w:type="gramEnd"/>
      <w:r w:rsidRPr="00B25DBC">
        <w:t xml:space="preserve">, </w:t>
      </w:r>
      <w:r w:rsidRPr="00B25DBC">
        <w:rPr>
          <w:i/>
          <w:iCs/>
        </w:rPr>
        <w:t>20</w:t>
      </w:r>
      <w:r w:rsidR="00F04E53" w:rsidRPr="00B25DBC">
        <w:rPr>
          <w:i/>
          <w:iCs/>
        </w:rPr>
        <w:t>2</w:t>
      </w:r>
      <w:r w:rsidR="00B25DBC">
        <w:rPr>
          <w:i/>
          <w:iCs/>
        </w:rPr>
        <w:t>4</w:t>
      </w:r>
      <w:r w:rsidRPr="00B25DBC">
        <w:rPr>
          <w:i/>
          <w:iCs/>
        </w:rPr>
        <w:t>ko</w:t>
      </w:r>
      <w:r w:rsidRPr="00B25DBC">
        <w:rPr>
          <w:i/>
          <w:iCs/>
        </w:rPr>
        <w:tab/>
      </w:r>
      <w:proofErr w:type="spellStart"/>
      <w:r w:rsidRPr="00B25DBC">
        <w:rPr>
          <w:i/>
          <w:iCs/>
        </w:rPr>
        <w:t>ak</w:t>
      </w:r>
      <w:proofErr w:type="spellEnd"/>
      <w:r w:rsidRPr="00B25DBC">
        <w:rPr>
          <w:i/>
          <w:iCs/>
        </w:rPr>
        <w:tab/>
      </w:r>
      <w:proofErr w:type="spellStart"/>
      <w:r w:rsidRPr="00B25DBC">
        <w:rPr>
          <w:i/>
          <w:iCs/>
        </w:rPr>
        <w:t>an</w:t>
      </w:r>
      <w:proofErr w:type="spellEnd"/>
    </w:p>
    <w:p w:rsidR="00E50CAB" w:rsidRPr="00B25DBC" w:rsidRDefault="00E50CAB" w:rsidP="00E50CAB">
      <w:pPr>
        <w:tabs>
          <w:tab w:val="right" w:leader="dot" w:pos="2160"/>
          <w:tab w:val="right" w:leader="dot" w:pos="3060"/>
          <w:tab w:val="right" w:leader="dot" w:pos="5400"/>
        </w:tabs>
      </w:pPr>
    </w:p>
    <w:p w:rsidR="00E50CAB" w:rsidRPr="00B25DBC" w:rsidRDefault="00E50CAB" w:rsidP="00E50CAB"/>
    <w:p w:rsidR="002B4996" w:rsidRPr="00E50CAB" w:rsidRDefault="00E50CAB" w:rsidP="00E50CAB">
      <w:pPr>
        <w:tabs>
          <w:tab w:val="left" w:pos="6150"/>
        </w:tabs>
        <w:ind w:firstLine="540"/>
        <w:jc w:val="both"/>
      </w:pPr>
      <w:r>
        <w:t>F</w:t>
      </w:r>
      <w:r w:rsidR="00B7178E">
        <w:t>irmad</w:t>
      </w:r>
      <w:r>
        <w:t>o</w:t>
      </w:r>
      <w:proofErr w:type="gramStart"/>
      <w:r>
        <w:t>./</w:t>
      </w:r>
      <w:proofErr w:type="spellStart"/>
      <w:proofErr w:type="gramEnd"/>
      <w:r>
        <w:rPr>
          <w:i/>
          <w:iCs/>
        </w:rPr>
        <w:t>Sinadura</w:t>
      </w:r>
      <w:proofErr w:type="spellEnd"/>
      <w:r>
        <w:rPr>
          <w:i/>
          <w:iCs/>
        </w:rPr>
        <w:t>:</w:t>
      </w:r>
    </w:p>
    <w:sectPr w:rsidR="002B4996" w:rsidRPr="00E50CAB" w:rsidSect="00211E4E">
      <w:type w:val="continuous"/>
      <w:pgSz w:w="11906" w:h="16838"/>
      <w:pgMar w:top="719" w:right="110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C72"/>
    <w:multiLevelType w:val="hybridMultilevel"/>
    <w:tmpl w:val="F3AE1A9E"/>
    <w:lvl w:ilvl="0" w:tplc="DBC0109E">
      <w:start w:val="2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45C716E"/>
    <w:multiLevelType w:val="hybridMultilevel"/>
    <w:tmpl w:val="F8C2EFA8"/>
    <w:lvl w:ilvl="0" w:tplc="C074BF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44A43"/>
    <w:rsid w:val="0002787F"/>
    <w:rsid w:val="00065BED"/>
    <w:rsid w:val="000A34AA"/>
    <w:rsid w:val="000C2CA3"/>
    <w:rsid w:val="00134AF6"/>
    <w:rsid w:val="001B0989"/>
    <w:rsid w:val="001C3AC8"/>
    <w:rsid w:val="00211E4E"/>
    <w:rsid w:val="00286D29"/>
    <w:rsid w:val="002A4C61"/>
    <w:rsid w:val="002B4996"/>
    <w:rsid w:val="002E3F94"/>
    <w:rsid w:val="00303D1D"/>
    <w:rsid w:val="0032302B"/>
    <w:rsid w:val="003D6032"/>
    <w:rsid w:val="003F29B0"/>
    <w:rsid w:val="003F4B1A"/>
    <w:rsid w:val="003F565B"/>
    <w:rsid w:val="00431727"/>
    <w:rsid w:val="004844D6"/>
    <w:rsid w:val="00490E08"/>
    <w:rsid w:val="004E087E"/>
    <w:rsid w:val="005465F9"/>
    <w:rsid w:val="00546D3B"/>
    <w:rsid w:val="00564697"/>
    <w:rsid w:val="005F62FA"/>
    <w:rsid w:val="0063193C"/>
    <w:rsid w:val="00644791"/>
    <w:rsid w:val="00673397"/>
    <w:rsid w:val="00683CEA"/>
    <w:rsid w:val="006A5BBD"/>
    <w:rsid w:val="006B4877"/>
    <w:rsid w:val="007315C8"/>
    <w:rsid w:val="00742C56"/>
    <w:rsid w:val="007537F0"/>
    <w:rsid w:val="007C2B9A"/>
    <w:rsid w:val="007C783B"/>
    <w:rsid w:val="007E5F6B"/>
    <w:rsid w:val="007E6D46"/>
    <w:rsid w:val="007F40A9"/>
    <w:rsid w:val="007F7524"/>
    <w:rsid w:val="00870020"/>
    <w:rsid w:val="008A6D2E"/>
    <w:rsid w:val="00922F4E"/>
    <w:rsid w:val="00A561CE"/>
    <w:rsid w:val="00AD023F"/>
    <w:rsid w:val="00B25DBC"/>
    <w:rsid w:val="00B329A5"/>
    <w:rsid w:val="00B44A43"/>
    <w:rsid w:val="00B7178E"/>
    <w:rsid w:val="00BF44E0"/>
    <w:rsid w:val="00C31A1C"/>
    <w:rsid w:val="00C50EA7"/>
    <w:rsid w:val="00CC0106"/>
    <w:rsid w:val="00D03546"/>
    <w:rsid w:val="00D05433"/>
    <w:rsid w:val="00D25DCA"/>
    <w:rsid w:val="00E20A64"/>
    <w:rsid w:val="00E257B0"/>
    <w:rsid w:val="00E50CAB"/>
    <w:rsid w:val="00EB5898"/>
    <w:rsid w:val="00EC6DFC"/>
    <w:rsid w:val="00F04E53"/>
    <w:rsid w:val="00F706C3"/>
    <w:rsid w:val="00F73F51"/>
    <w:rsid w:val="00FC2553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02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B4877"/>
    <w:pPr>
      <w:keepNext/>
      <w:jc w:val="center"/>
      <w:outlineLvl w:val="0"/>
    </w:pPr>
    <w:rPr>
      <w:rFonts w:ascii="Book Antiqua" w:hAnsi="Book Antiqua"/>
      <w:b/>
      <w:i/>
      <w:szCs w:val="20"/>
    </w:rPr>
  </w:style>
  <w:style w:type="paragraph" w:styleId="Ttulo2">
    <w:name w:val="heading 2"/>
    <w:basedOn w:val="Normal"/>
    <w:next w:val="Normal"/>
    <w:link w:val="Ttulo2Car"/>
    <w:qFormat/>
    <w:rsid w:val="00E50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7002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870020"/>
    <w:pPr>
      <w:jc w:val="center"/>
    </w:pPr>
  </w:style>
  <w:style w:type="paragraph" w:styleId="Textoindependiente2">
    <w:name w:val="Body Text 2"/>
    <w:basedOn w:val="Normal"/>
    <w:rsid w:val="00870020"/>
    <w:pPr>
      <w:jc w:val="both"/>
    </w:pPr>
  </w:style>
  <w:style w:type="character" w:styleId="Hipervnculo">
    <w:name w:val="Hyperlink"/>
    <w:basedOn w:val="Fuentedeprrafopredeter"/>
    <w:rsid w:val="007F7524"/>
    <w:rPr>
      <w:color w:val="0000FF"/>
      <w:u w:val="single"/>
    </w:rPr>
  </w:style>
  <w:style w:type="table" w:styleId="Tablaconcuadrcula">
    <w:name w:val="Table Grid"/>
    <w:basedOn w:val="Tablanormal"/>
    <w:rsid w:val="007E5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E50CAB"/>
    <w:pPr>
      <w:jc w:val="center"/>
    </w:pPr>
    <w:rPr>
      <w:b/>
      <w:bCs/>
    </w:rPr>
  </w:style>
  <w:style w:type="paragraph" w:styleId="Sangradetextonormal">
    <w:name w:val="Body Text Indent"/>
    <w:basedOn w:val="Normal"/>
    <w:link w:val="SangradetextonormalCar"/>
    <w:rsid w:val="00E50CAB"/>
    <w:pPr>
      <w:spacing w:after="120"/>
      <w:ind w:left="283"/>
    </w:pPr>
  </w:style>
  <w:style w:type="character" w:customStyle="1" w:styleId="Ttulo1Car">
    <w:name w:val="Título 1 Car"/>
    <w:basedOn w:val="Fuentedeprrafopredeter"/>
    <w:link w:val="Ttulo1"/>
    <w:rsid w:val="00546D3B"/>
    <w:rPr>
      <w:rFonts w:ascii="Book Antiqua" w:hAnsi="Book Antiqua"/>
      <w:b/>
      <w:i/>
      <w:sz w:val="24"/>
    </w:rPr>
  </w:style>
  <w:style w:type="character" w:customStyle="1" w:styleId="Ttulo2Car">
    <w:name w:val="Título 2 Car"/>
    <w:basedOn w:val="Fuentedeprrafopredeter"/>
    <w:link w:val="Ttulo2"/>
    <w:rsid w:val="00546D3B"/>
    <w:rPr>
      <w:rFonts w:ascii="Arial" w:hAnsi="Arial" w:cs="Arial"/>
      <w:b/>
      <w:bCs/>
      <w:i/>
      <w:iCs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546D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General del Valle de Aezkoa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General del Valle de Aezkoa</dc:creator>
  <cp:lastModifiedBy>Junta del Valle de Aezkoa</cp:lastModifiedBy>
  <cp:revision>6</cp:revision>
  <cp:lastPrinted>2023-11-08T12:58:00Z</cp:lastPrinted>
  <dcterms:created xsi:type="dcterms:W3CDTF">2023-11-08T13:00:00Z</dcterms:created>
  <dcterms:modified xsi:type="dcterms:W3CDTF">2024-11-11T11:17:00Z</dcterms:modified>
</cp:coreProperties>
</file>